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64" w:rsidRDefault="00F03C57">
      <w:pPr>
        <w:rPr>
          <w:b/>
        </w:rPr>
      </w:pPr>
      <w:r>
        <w:rPr>
          <w:b/>
        </w:rPr>
        <w:t>Q: Use sources A, B and C to identify one similarity and one difference in forms of entertainment over time. [4]</w:t>
      </w:r>
    </w:p>
    <w:p w:rsidR="00F03C57" w:rsidRDefault="00F03C57">
      <w:pPr>
        <w:rPr>
          <w:b/>
        </w:rPr>
      </w:pPr>
      <w:r w:rsidRPr="002C388F">
        <w:rPr>
          <w:noProof/>
          <w:color w:val="0000FF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124987</wp:posOffset>
            </wp:positionV>
            <wp:extent cx="3545205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72" y="21420"/>
                <wp:lineTo x="21472" y="0"/>
                <wp:lineTo x="0" y="0"/>
              </wp:wrapPolygon>
            </wp:wrapThrough>
            <wp:docPr id="4" name="irc_mi" descr="Image result for medieval mystery play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edieval mystery play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C57" w:rsidRDefault="00F03C57">
      <w:pPr>
        <w:rPr>
          <w:b/>
        </w:rPr>
      </w:pPr>
    </w:p>
    <w:p w:rsidR="00F03C57" w:rsidRDefault="00F03C57">
      <w:pPr>
        <w:rPr>
          <w:b/>
        </w:rPr>
      </w:pPr>
      <w:r>
        <w:rPr>
          <w:b/>
        </w:rPr>
        <w:t>Source A</w:t>
      </w:r>
    </w:p>
    <w:p w:rsidR="00F03C57" w:rsidRDefault="00F03C57">
      <w:pPr>
        <w:rPr>
          <w:b/>
        </w:rPr>
      </w:pPr>
    </w:p>
    <w:p w:rsidR="00F03C57" w:rsidRDefault="00F03C57">
      <w:pPr>
        <w:rPr>
          <w:b/>
        </w:rPr>
      </w:pPr>
    </w:p>
    <w:p w:rsidR="00F03C57" w:rsidRDefault="00F03C57">
      <w:pPr>
        <w:rPr>
          <w:b/>
        </w:rPr>
      </w:pPr>
    </w:p>
    <w:p w:rsidR="00F03C57" w:rsidRDefault="00F03C57" w:rsidP="00F03C57">
      <w:pPr>
        <w:rPr>
          <w:b/>
          <w:u w:val="single"/>
        </w:rPr>
      </w:pPr>
    </w:p>
    <w:p w:rsidR="00F03C57" w:rsidRDefault="00F03C57" w:rsidP="00F03C57">
      <w:pPr>
        <w:rPr>
          <w:b/>
          <w:u w:val="single"/>
        </w:rPr>
      </w:pPr>
    </w:p>
    <w:p w:rsidR="00F03C57" w:rsidRDefault="00F03C57" w:rsidP="00F03C57">
      <w:pPr>
        <w:tabs>
          <w:tab w:val="left" w:pos="3890"/>
        </w:tabs>
        <w:rPr>
          <w:b/>
          <w:u w:val="single"/>
        </w:rPr>
      </w:pPr>
    </w:p>
    <w:p w:rsidR="00F03C57" w:rsidRDefault="00F03C57" w:rsidP="00F03C57">
      <w:pPr>
        <w:tabs>
          <w:tab w:val="left" w:pos="3890"/>
        </w:tabs>
        <w:jc w:val="center"/>
        <w:rPr>
          <w:rFonts w:cs="Arial"/>
          <w:i/>
          <w:color w:val="222222"/>
          <w:szCs w:val="24"/>
        </w:rPr>
      </w:pPr>
      <w:r w:rsidRPr="00EB3919">
        <w:rPr>
          <w:i/>
        </w:rPr>
        <w:t>[</w:t>
      </w:r>
      <w:r w:rsidRPr="002C388F">
        <w:rPr>
          <w:rFonts w:cs="Arial"/>
          <w:i/>
          <w:color w:val="222222"/>
          <w:szCs w:val="24"/>
        </w:rPr>
        <w:t>Picture of a mystery play from one of four English towns – Chester, Coventry, Lincoln, Wakefield and York. Dates from the 1300's.</w:t>
      </w:r>
      <w:r>
        <w:rPr>
          <w:rFonts w:cs="Arial"/>
          <w:i/>
          <w:color w:val="222222"/>
          <w:szCs w:val="24"/>
        </w:rPr>
        <w:t>]</w:t>
      </w:r>
    </w:p>
    <w:p w:rsidR="00F03C57" w:rsidRDefault="00F03C57" w:rsidP="00F03C57">
      <w:pPr>
        <w:tabs>
          <w:tab w:val="left" w:pos="3890"/>
        </w:tabs>
        <w:jc w:val="center"/>
        <w:rPr>
          <w:rFonts w:cs="Arial"/>
          <w:i/>
          <w:color w:val="222222"/>
          <w:szCs w:val="24"/>
        </w:rPr>
      </w:pPr>
      <w:r w:rsidRPr="002C388F">
        <w:rPr>
          <w:noProof/>
          <w:color w:val="0000FF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1808480</wp:posOffset>
            </wp:positionH>
            <wp:positionV relativeFrom="paragraph">
              <wp:posOffset>228287</wp:posOffset>
            </wp:positionV>
            <wp:extent cx="3029585" cy="2610485"/>
            <wp:effectExtent l="0" t="0" r="0" b="0"/>
            <wp:wrapThrough wrapText="bothSides">
              <wp:wrapPolygon edited="0">
                <wp:start x="0" y="0"/>
                <wp:lineTo x="0" y="21437"/>
                <wp:lineTo x="21460" y="21437"/>
                <wp:lineTo x="21460" y="0"/>
                <wp:lineTo x="0" y="0"/>
              </wp:wrapPolygon>
            </wp:wrapThrough>
            <wp:docPr id="5" name="irc_mi" descr="Image result for theatre elizabethan er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eatre elizabethan er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C57" w:rsidRDefault="00F03C57" w:rsidP="00F03C57">
      <w:pPr>
        <w:tabs>
          <w:tab w:val="left" w:pos="3890"/>
        </w:tabs>
        <w:jc w:val="center"/>
        <w:rPr>
          <w:rFonts w:cs="Arial"/>
          <w:i/>
          <w:color w:val="222222"/>
          <w:szCs w:val="24"/>
        </w:rPr>
      </w:pPr>
    </w:p>
    <w:p w:rsidR="00F03C57" w:rsidRPr="00F03C57" w:rsidRDefault="00F03C57" w:rsidP="00F03C57">
      <w:pPr>
        <w:tabs>
          <w:tab w:val="left" w:pos="3890"/>
        </w:tabs>
        <w:rPr>
          <w:rFonts w:cs="Arial"/>
          <w:b/>
          <w:color w:val="222222"/>
          <w:szCs w:val="24"/>
        </w:rPr>
      </w:pPr>
      <w:r w:rsidRPr="00F03C57">
        <w:rPr>
          <w:rFonts w:cs="Arial"/>
          <w:b/>
          <w:color w:val="222222"/>
          <w:szCs w:val="24"/>
        </w:rPr>
        <w:t xml:space="preserve">Source B </w:t>
      </w:r>
    </w:p>
    <w:p w:rsidR="00F03C57" w:rsidRPr="00F03C57" w:rsidRDefault="00F03C57" w:rsidP="00F03C57">
      <w:pPr>
        <w:jc w:val="center"/>
      </w:pPr>
    </w:p>
    <w:p w:rsidR="00F03C57" w:rsidRDefault="00F03C57" w:rsidP="00F03C57">
      <w:pPr>
        <w:rPr>
          <w:b/>
          <w:u w:val="single"/>
        </w:rPr>
      </w:pPr>
    </w:p>
    <w:p w:rsidR="00F03C57" w:rsidRDefault="00F03C57" w:rsidP="00F03C57">
      <w:pPr>
        <w:rPr>
          <w:b/>
          <w:u w:val="single"/>
        </w:rPr>
      </w:pPr>
    </w:p>
    <w:p w:rsidR="00F03C57" w:rsidRDefault="00F03C57" w:rsidP="00F03C57">
      <w:pPr>
        <w:rPr>
          <w:b/>
          <w:u w:val="single"/>
        </w:rPr>
      </w:pPr>
    </w:p>
    <w:p w:rsidR="00F03C57" w:rsidRDefault="00F03C57" w:rsidP="00F03C57">
      <w:pPr>
        <w:rPr>
          <w:b/>
          <w:u w:val="single"/>
        </w:rPr>
      </w:pPr>
    </w:p>
    <w:p w:rsidR="00F03C57" w:rsidRDefault="00F03C57" w:rsidP="00F03C57">
      <w:pPr>
        <w:rPr>
          <w:b/>
          <w:u w:val="single"/>
        </w:rPr>
      </w:pPr>
    </w:p>
    <w:p w:rsidR="00F03C57" w:rsidRDefault="00F03C57" w:rsidP="00F03C57">
      <w:pPr>
        <w:rPr>
          <w:b/>
          <w:u w:val="single"/>
        </w:rPr>
      </w:pPr>
    </w:p>
    <w:p w:rsidR="00F03C57" w:rsidRPr="00F03C57" w:rsidRDefault="00F03C57" w:rsidP="00F03C57">
      <w:pPr>
        <w:jc w:val="center"/>
        <w:rPr>
          <w:b/>
          <w:u w:val="single"/>
        </w:rPr>
      </w:pPr>
      <w:r>
        <w:rPr>
          <w:i/>
        </w:rPr>
        <w:t>[View from an Elizabethan theatre.]</w:t>
      </w:r>
    </w:p>
    <w:p w:rsidR="00F03C57" w:rsidRDefault="00F03C57" w:rsidP="00F03C57">
      <w:pPr>
        <w:jc w:val="center"/>
        <w:rPr>
          <w:i/>
        </w:rPr>
      </w:pPr>
    </w:p>
    <w:p w:rsidR="00F03C57" w:rsidRDefault="00F03C57" w:rsidP="00F03C57">
      <w:pPr>
        <w:rPr>
          <w:b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1480175</wp:posOffset>
            </wp:positionH>
            <wp:positionV relativeFrom="paragraph">
              <wp:posOffset>6767</wp:posOffset>
            </wp:positionV>
            <wp:extent cx="3752850" cy="2538095"/>
            <wp:effectExtent l="0" t="0" r="0" b="0"/>
            <wp:wrapThrough wrapText="bothSides">
              <wp:wrapPolygon edited="0">
                <wp:start x="0" y="0"/>
                <wp:lineTo x="0" y="21400"/>
                <wp:lineTo x="21490" y="21400"/>
                <wp:lineTo x="21490" y="0"/>
                <wp:lineTo x="0" y="0"/>
              </wp:wrapPolygon>
            </wp:wrapThrough>
            <wp:docPr id="10" name="irc_mi" descr="Image result for victorian music hal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victorian music hal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C57" w:rsidRPr="00F03C57" w:rsidRDefault="00F03C57" w:rsidP="00F03C57">
      <w:pPr>
        <w:rPr>
          <w:b/>
        </w:rPr>
      </w:pPr>
      <w:r w:rsidRPr="00F03C57">
        <w:rPr>
          <w:b/>
        </w:rPr>
        <w:t>Source C</w:t>
      </w:r>
    </w:p>
    <w:p w:rsidR="00F03C57" w:rsidRDefault="00F03C57" w:rsidP="00F03C57">
      <w:pPr>
        <w:rPr>
          <w:b/>
          <w:u w:val="single"/>
        </w:rPr>
      </w:pPr>
    </w:p>
    <w:p w:rsidR="00F03C57" w:rsidRDefault="00F03C57" w:rsidP="00F03C57">
      <w:pPr>
        <w:rPr>
          <w:b/>
          <w:u w:val="single"/>
        </w:rPr>
      </w:pPr>
    </w:p>
    <w:p w:rsidR="00F03C57" w:rsidRDefault="00F03C57" w:rsidP="00F03C57">
      <w:pPr>
        <w:rPr>
          <w:b/>
          <w:u w:val="single"/>
        </w:rPr>
      </w:pPr>
    </w:p>
    <w:p w:rsidR="00F03C57" w:rsidRDefault="00F03C57" w:rsidP="00F03C57">
      <w:pPr>
        <w:rPr>
          <w:b/>
          <w:u w:val="single"/>
        </w:rPr>
      </w:pPr>
    </w:p>
    <w:p w:rsidR="00F03C57" w:rsidRDefault="00F03C57" w:rsidP="00F03C57">
      <w:pPr>
        <w:rPr>
          <w:b/>
          <w:u w:val="single"/>
        </w:rPr>
      </w:pPr>
    </w:p>
    <w:p w:rsidR="00F03C57" w:rsidRDefault="00F03C57" w:rsidP="00F03C57">
      <w:pPr>
        <w:rPr>
          <w:b/>
          <w:u w:val="single"/>
        </w:rPr>
      </w:pPr>
    </w:p>
    <w:p w:rsidR="00F03C57" w:rsidRDefault="00F03C57" w:rsidP="00F03C57">
      <w:pPr>
        <w:rPr>
          <w:b/>
          <w:u w:val="single"/>
        </w:rPr>
      </w:pPr>
    </w:p>
    <w:p w:rsidR="00F03C57" w:rsidRPr="00EB3919" w:rsidRDefault="00EB3919" w:rsidP="00EB3919">
      <w:pPr>
        <w:jc w:val="center"/>
        <w:rPr>
          <w:b/>
          <w:i/>
        </w:rPr>
      </w:pPr>
      <w:r>
        <w:rPr>
          <w:b/>
          <w:i/>
        </w:rPr>
        <w:t>[A Victorian music hall.]</w:t>
      </w:r>
    </w:p>
    <w:p w:rsidR="00F03C57" w:rsidRDefault="00F03C57" w:rsidP="00F03C57">
      <w:pPr>
        <w:rPr>
          <w:b/>
          <w:u w:val="single"/>
        </w:rPr>
      </w:pPr>
      <w:r>
        <w:rPr>
          <w:b/>
          <w:u w:val="single"/>
        </w:rPr>
        <w:lastRenderedPageBreak/>
        <w:t>Mark scheme:</w:t>
      </w:r>
    </w:p>
    <w:tbl>
      <w:tblPr>
        <w:tblStyle w:val="TableGrid"/>
        <w:tblW w:w="10494" w:type="dxa"/>
        <w:tblLayout w:type="fixed"/>
        <w:tblLook w:val="04A0" w:firstRow="1" w:lastRow="0" w:firstColumn="1" w:lastColumn="0" w:noHBand="0" w:noVBand="1"/>
      </w:tblPr>
      <w:tblGrid>
        <w:gridCol w:w="1270"/>
        <w:gridCol w:w="3970"/>
        <w:gridCol w:w="597"/>
        <w:gridCol w:w="3939"/>
        <w:gridCol w:w="718"/>
      </w:tblGrid>
      <w:tr w:rsidR="00F03C57" w:rsidTr="00F03C57">
        <w:trPr>
          <w:trHeight w:val="251"/>
        </w:trPr>
        <w:tc>
          <w:tcPr>
            <w:tcW w:w="1270" w:type="dxa"/>
          </w:tcPr>
          <w:p w:rsidR="00F03C57" w:rsidRDefault="00F03C57" w:rsidP="00E9654C"/>
        </w:tc>
        <w:tc>
          <w:tcPr>
            <w:tcW w:w="4567" w:type="dxa"/>
            <w:gridSpan w:val="2"/>
          </w:tcPr>
          <w:p w:rsidR="00F03C57" w:rsidRPr="00A15A16" w:rsidRDefault="00F03C57" w:rsidP="00F03C57">
            <w:pPr>
              <w:rPr>
                <w:b/>
              </w:rPr>
            </w:pPr>
            <w:r>
              <w:rPr>
                <w:b/>
              </w:rPr>
              <w:t>AO2 (2 marks)</w:t>
            </w:r>
          </w:p>
        </w:tc>
        <w:tc>
          <w:tcPr>
            <w:tcW w:w="4657" w:type="dxa"/>
            <w:gridSpan w:val="2"/>
          </w:tcPr>
          <w:p w:rsidR="00F03C57" w:rsidRPr="00A15A16" w:rsidRDefault="00F03C57" w:rsidP="00E9654C">
            <w:pPr>
              <w:rPr>
                <w:b/>
              </w:rPr>
            </w:pPr>
            <w:r w:rsidRPr="00A15A16">
              <w:rPr>
                <w:b/>
              </w:rPr>
              <w:t>AO3 (2 marks</w:t>
            </w:r>
            <w:r>
              <w:rPr>
                <w:b/>
              </w:rPr>
              <w:t>- source analysis</w:t>
            </w:r>
            <w:r w:rsidRPr="00A15A16">
              <w:rPr>
                <w:b/>
              </w:rPr>
              <w:t>)</w:t>
            </w:r>
          </w:p>
        </w:tc>
      </w:tr>
      <w:tr w:rsidR="00F03C57" w:rsidTr="00F03C57">
        <w:trPr>
          <w:trHeight w:val="742"/>
        </w:trPr>
        <w:tc>
          <w:tcPr>
            <w:tcW w:w="1270" w:type="dxa"/>
          </w:tcPr>
          <w:p w:rsidR="00F03C57" w:rsidRPr="00A15A16" w:rsidRDefault="00F03C57" w:rsidP="00E9654C">
            <w:pPr>
              <w:rPr>
                <w:b/>
              </w:rPr>
            </w:pPr>
            <w:r w:rsidRPr="00A15A16">
              <w:rPr>
                <w:b/>
              </w:rPr>
              <w:t>BAND 2</w:t>
            </w:r>
          </w:p>
        </w:tc>
        <w:tc>
          <w:tcPr>
            <w:tcW w:w="3970" w:type="dxa"/>
          </w:tcPr>
          <w:p w:rsidR="00F03C57" w:rsidRDefault="00F03C57" w:rsidP="00E9654C">
            <w:r>
              <w:t xml:space="preserve">You have identified one similarity and one difference. </w:t>
            </w:r>
          </w:p>
        </w:tc>
        <w:tc>
          <w:tcPr>
            <w:tcW w:w="597" w:type="dxa"/>
          </w:tcPr>
          <w:p w:rsidR="00F03C57" w:rsidRDefault="00F03C57" w:rsidP="00E9654C">
            <w:r>
              <w:t>2</w:t>
            </w:r>
          </w:p>
        </w:tc>
        <w:tc>
          <w:tcPr>
            <w:tcW w:w="3939" w:type="dxa"/>
          </w:tcPr>
          <w:p w:rsidR="00F03C57" w:rsidRDefault="00F03C57" w:rsidP="00F03C57">
            <w:r>
              <w:t xml:space="preserve">You have </w:t>
            </w:r>
            <w:r>
              <w:t xml:space="preserve">used the sources to identify both similarity and difference. </w:t>
            </w:r>
          </w:p>
        </w:tc>
        <w:tc>
          <w:tcPr>
            <w:tcW w:w="718" w:type="dxa"/>
          </w:tcPr>
          <w:p w:rsidR="00F03C57" w:rsidRDefault="00F03C57" w:rsidP="00E9654C">
            <w:r>
              <w:t>2</w:t>
            </w:r>
          </w:p>
        </w:tc>
      </w:tr>
      <w:tr w:rsidR="00F03C57" w:rsidTr="00F03C57">
        <w:trPr>
          <w:trHeight w:val="490"/>
        </w:trPr>
        <w:tc>
          <w:tcPr>
            <w:tcW w:w="1270" w:type="dxa"/>
          </w:tcPr>
          <w:p w:rsidR="00F03C57" w:rsidRPr="00A15A16" w:rsidRDefault="00F03C57" w:rsidP="00E9654C">
            <w:pPr>
              <w:rPr>
                <w:b/>
              </w:rPr>
            </w:pPr>
            <w:r w:rsidRPr="00A15A16">
              <w:rPr>
                <w:b/>
              </w:rPr>
              <w:t>BAND 1</w:t>
            </w:r>
          </w:p>
        </w:tc>
        <w:tc>
          <w:tcPr>
            <w:tcW w:w="3970" w:type="dxa"/>
          </w:tcPr>
          <w:p w:rsidR="00F03C57" w:rsidRDefault="00F03C57" w:rsidP="00E9654C">
            <w:r>
              <w:t>You have identified either one similarity or one difference.</w:t>
            </w:r>
          </w:p>
        </w:tc>
        <w:tc>
          <w:tcPr>
            <w:tcW w:w="597" w:type="dxa"/>
          </w:tcPr>
          <w:p w:rsidR="00F03C57" w:rsidRDefault="00F03C57" w:rsidP="00E9654C">
            <w:r>
              <w:t>1</w:t>
            </w:r>
          </w:p>
        </w:tc>
        <w:tc>
          <w:tcPr>
            <w:tcW w:w="3939" w:type="dxa"/>
          </w:tcPr>
          <w:p w:rsidR="00F03C57" w:rsidRDefault="00F03C57" w:rsidP="00E9654C">
            <w:r>
              <w:t xml:space="preserve">You have used the sources to identify one similarity or difference. </w:t>
            </w:r>
          </w:p>
        </w:tc>
        <w:tc>
          <w:tcPr>
            <w:tcW w:w="718" w:type="dxa"/>
          </w:tcPr>
          <w:p w:rsidR="00F03C57" w:rsidRDefault="00F03C57" w:rsidP="00E9654C">
            <w:r>
              <w:t>1</w:t>
            </w:r>
          </w:p>
        </w:tc>
      </w:tr>
    </w:tbl>
    <w:p w:rsidR="00F03C57" w:rsidRPr="00F03C57" w:rsidRDefault="00F03C57" w:rsidP="00F03C57">
      <w:pPr>
        <w:rPr>
          <w:b/>
          <w:u w:val="single"/>
        </w:rPr>
      </w:pPr>
    </w:p>
    <w:p w:rsidR="00F03C57" w:rsidRPr="00F03C57" w:rsidRDefault="00F03C57">
      <w:pPr>
        <w:rPr>
          <w:b/>
          <w:u w:val="single"/>
        </w:rPr>
      </w:pPr>
      <w:r>
        <w:rPr>
          <w:b/>
          <w:u w:val="single"/>
        </w:rPr>
        <w:t>Model answer:</w:t>
      </w:r>
    </w:p>
    <w:p w:rsidR="00F03C57" w:rsidRDefault="00EB3919">
      <w:pPr>
        <w:rPr>
          <w:b/>
        </w:rPr>
      </w:pPr>
      <w:r>
        <w:rPr>
          <w:b/>
        </w:rPr>
        <w:t xml:space="preserve">Q: </w:t>
      </w:r>
      <w:r>
        <w:rPr>
          <w:b/>
        </w:rPr>
        <w:t xml:space="preserve">Use sources A, B and C to identify one similarity and one difference in </w:t>
      </w:r>
      <w:r>
        <w:rPr>
          <w:b/>
        </w:rPr>
        <w:t>holidays and travel over time</w:t>
      </w:r>
      <w:r>
        <w:rPr>
          <w:b/>
        </w:rPr>
        <w:t>.</w:t>
      </w:r>
      <w:r>
        <w:rPr>
          <w:b/>
        </w:rPr>
        <w:t xml:space="preserve"> [4]</w:t>
      </w:r>
      <w:bookmarkStart w:id="0" w:name="_GoBack"/>
      <w:bookmarkEnd w:id="0"/>
    </w:p>
    <w:p w:rsidR="00F03C57" w:rsidRDefault="00F03C57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10312</wp:posOffset>
            </wp:positionV>
            <wp:extent cx="4149090" cy="3200400"/>
            <wp:effectExtent l="0" t="0" r="3810" b="0"/>
            <wp:wrapThrough wrapText="bothSides">
              <wp:wrapPolygon edited="0">
                <wp:start x="0" y="0"/>
                <wp:lineTo x="0" y="21471"/>
                <wp:lineTo x="21521" y="21471"/>
                <wp:lineTo x="21521" y="0"/>
                <wp:lineTo x="0" y="0"/>
              </wp:wrapPolygon>
            </wp:wrapThrough>
            <wp:docPr id="1" name="Picture 1" descr="C:\Users\ebradburn\AppData\Local\Microsoft\Windows\Temporary Internet Files\Content.Word\Screenshot 2021-08-23 at 13.41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radburn\AppData\Local\Microsoft\Windows\Temporary Internet Files\Content.Word\Screenshot 2021-08-23 at 13.41.5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C57" w:rsidRDefault="00F03C57">
      <w:pPr>
        <w:rPr>
          <w:b/>
        </w:rPr>
      </w:pPr>
      <w:r>
        <w:rPr>
          <w:b/>
        </w:rPr>
        <w:t>Source A</w:t>
      </w:r>
    </w:p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Default="00F03C57" w:rsidP="00F03C57">
      <w:pPr>
        <w:tabs>
          <w:tab w:val="center" w:pos="623"/>
        </w:tabs>
        <w:rPr>
          <w:b/>
        </w:rPr>
      </w:pPr>
    </w:p>
    <w:p w:rsidR="00F03C57" w:rsidRDefault="00F03C57" w:rsidP="00F03C57">
      <w:pPr>
        <w:tabs>
          <w:tab w:val="center" w:pos="623"/>
        </w:tabs>
        <w:rPr>
          <w:b/>
        </w:rPr>
      </w:pPr>
      <w:r w:rsidRPr="00F03C57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946453</wp:posOffset>
            </wp:positionH>
            <wp:positionV relativeFrom="paragraph">
              <wp:posOffset>71631</wp:posOffset>
            </wp:positionV>
            <wp:extent cx="5745480" cy="3441700"/>
            <wp:effectExtent l="0" t="0" r="7620" b="6350"/>
            <wp:wrapSquare wrapText="bothSides"/>
            <wp:docPr id="2" name="Picture 2" descr="C:\Users\ebradburn\AppData\Local\Microsoft\Windows\Temporary Internet Files\Content.Word\Screenshot 2021-08-23 at 13.42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bradburn\AppData\Local\Microsoft\Windows\Temporary Internet Files\Content.Word\Screenshot 2021-08-23 at 13.42.0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C57" w:rsidRPr="00F03C57" w:rsidRDefault="00F03C57" w:rsidP="00F03C57">
      <w:pPr>
        <w:tabs>
          <w:tab w:val="center" w:pos="623"/>
        </w:tabs>
        <w:rPr>
          <w:b/>
        </w:rPr>
      </w:pPr>
      <w:r w:rsidRPr="00F03C57">
        <w:rPr>
          <w:b/>
        </w:rPr>
        <w:t>Source B</w:t>
      </w:r>
      <w:r w:rsidRPr="00F03C57">
        <w:rPr>
          <w:b/>
        </w:rPr>
        <w:tab/>
      </w:r>
    </w:p>
    <w:p w:rsidR="00F03C57" w:rsidRDefault="00F03C57" w:rsidP="00F03C57">
      <w:r>
        <w:br w:type="textWrapping" w:clear="all"/>
      </w:r>
    </w:p>
    <w:p w:rsidR="00F03C57" w:rsidRDefault="00F03C57" w:rsidP="00F03C57">
      <w:pPr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18614</wp:posOffset>
            </wp:positionV>
            <wp:extent cx="4148919" cy="4244322"/>
            <wp:effectExtent l="0" t="0" r="4445" b="4445"/>
            <wp:wrapThrough wrapText="bothSides">
              <wp:wrapPolygon edited="0">
                <wp:start x="0" y="0"/>
                <wp:lineTo x="0" y="21526"/>
                <wp:lineTo x="21524" y="21526"/>
                <wp:lineTo x="21524" y="0"/>
                <wp:lineTo x="0" y="0"/>
              </wp:wrapPolygon>
            </wp:wrapThrough>
            <wp:docPr id="3" name="Picture 3" descr="C:\Users\ebradburn\AppData\Local\Microsoft\Windows\Temporary Internet Files\Content.Word\Screenshot 2021-08-23 at 13.42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bradburn\AppData\Local\Microsoft\Windows\Temporary Internet Files\Content.Word\Screenshot 2021-08-23 at 13.42.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919" cy="424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C57" w:rsidRDefault="00F03C57" w:rsidP="00F03C57">
      <w:pPr>
        <w:rPr>
          <w:b/>
        </w:rPr>
      </w:pPr>
    </w:p>
    <w:p w:rsidR="00F03C57" w:rsidRDefault="00F03C57" w:rsidP="00F03C57">
      <w:pPr>
        <w:rPr>
          <w:b/>
        </w:rPr>
      </w:pPr>
      <w:r w:rsidRPr="00F03C57">
        <w:rPr>
          <w:b/>
        </w:rPr>
        <w:t>Source C</w:t>
      </w:r>
    </w:p>
    <w:p w:rsidR="00F03C57" w:rsidRDefault="00F03C57" w:rsidP="00F03C57">
      <w:pPr>
        <w:rPr>
          <w:b/>
        </w:rPr>
      </w:pPr>
    </w:p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Pr="00F03C57" w:rsidRDefault="00F03C57" w:rsidP="00F03C57"/>
    <w:p w:rsidR="00F03C57" w:rsidRDefault="00F03C57" w:rsidP="00F03C57"/>
    <w:p w:rsidR="00EB3919" w:rsidRPr="00F03C57" w:rsidRDefault="00EB3919" w:rsidP="00F03C57">
      <w:r>
        <w:t xml:space="preserve">One similarity between sources A and C is that they show outdoor, communal activities, such as dancing and sports. One difference between sources A and B is that source A shows ordinary people, whereas source B show wealthy people on the Grand Tour participating in more cultural activities. </w:t>
      </w:r>
    </w:p>
    <w:sectPr w:rsidR="00EB3919" w:rsidRPr="00F03C57" w:rsidSect="00F03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57"/>
    <w:rsid w:val="006D7364"/>
    <w:rsid w:val="00EB3919"/>
    <w:rsid w:val="00F0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15A1"/>
  <w15:chartTrackingRefBased/>
  <w15:docId w15:val="{032EB063-C32F-42AD-BE0C-A2252F17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isqeuSqs7YAhWpB8AKHejRBd4QjRwIBw&amp;url=http://www.vam.ac.uk/content/articles/t/the-story-of-music-halls/&amp;psig=AOvVaw3CtxGnyTBiEFcjROYqpAwb&amp;ust=151570565144718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0ahUKEwjw46-mp87YAhUoAsAKHZzJAvQQjRwIBw&amp;url=https://commons.wikimedia.org/wiki/File:Imaginary_view_of_an_Elizabethan_stage.jpg&amp;psig=AOvVaw3U_KKp8r9P5ceZl9w0li75&amp;ust=1515704959400052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hyperlink" Target="https://www.google.co.uk/url?sa=i&amp;rct=j&amp;q=&amp;esrc=s&amp;source=images&amp;cd=&amp;cad=rja&amp;uact=8&amp;ved=0ahUKEwiqxbK1ps7YAhVqBcAKHSQQBvAQjRwIBw&amp;url=https://blockleymysteryplays.wordpress.com/the-medieval-mystery-plays/&amp;psig=AOvVaw2QIaG88bFh-c39j7dOQ5EX&amp;ust=1515704767263465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Friary School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Bradburn</dc:creator>
  <cp:keywords/>
  <dc:description/>
  <cp:lastModifiedBy>Emily Bradburn</cp:lastModifiedBy>
  <cp:revision>1</cp:revision>
  <dcterms:created xsi:type="dcterms:W3CDTF">2021-08-23T12:40:00Z</dcterms:created>
  <dcterms:modified xsi:type="dcterms:W3CDTF">2021-08-23T12:57:00Z</dcterms:modified>
</cp:coreProperties>
</file>